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91FB6" w14:textId="38918DF8" w:rsidR="003D01F3" w:rsidRDefault="003D01F3" w:rsidP="007B146B">
      <w:pPr>
        <w:jc w:val="center"/>
        <w:rPr>
          <w:b/>
          <w:sz w:val="28"/>
          <w:szCs w:val="28"/>
        </w:rPr>
      </w:pPr>
    </w:p>
    <w:p w14:paraId="2C1F7B10" w14:textId="77777777" w:rsidR="007B146B" w:rsidRPr="000A328E" w:rsidRDefault="007B146B" w:rsidP="007B146B">
      <w:pPr>
        <w:jc w:val="center"/>
        <w:rPr>
          <w:b/>
          <w:sz w:val="28"/>
          <w:szCs w:val="28"/>
        </w:rPr>
      </w:pPr>
      <w:r w:rsidRPr="000A328E">
        <w:rPr>
          <w:b/>
          <w:sz w:val="28"/>
          <w:szCs w:val="28"/>
        </w:rPr>
        <w:t>LISTA DE MEDICAMENTOS FARMÁCIA DA BAHIA</w:t>
      </w:r>
    </w:p>
    <w:p w14:paraId="4EC0EA88" w14:textId="77777777" w:rsidR="007B146B" w:rsidRPr="000A328E" w:rsidRDefault="007B146B" w:rsidP="007B146B">
      <w:pPr>
        <w:rPr>
          <w:b/>
          <w:sz w:val="28"/>
          <w:szCs w:val="28"/>
        </w:rPr>
      </w:pPr>
    </w:p>
    <w:p w14:paraId="59F23574" w14:textId="77777777" w:rsidR="007B146B" w:rsidRPr="007B146B" w:rsidRDefault="007B146B" w:rsidP="007B146B">
      <w:pPr>
        <w:rPr>
          <w:rFonts w:ascii="Arial" w:hAnsi="Arial" w:cs="Arial"/>
          <w:b/>
          <w:sz w:val="24"/>
          <w:szCs w:val="24"/>
        </w:rPr>
      </w:pPr>
      <w:r w:rsidRPr="007B146B">
        <w:rPr>
          <w:rFonts w:ascii="Arial" w:hAnsi="Arial" w:cs="Arial"/>
          <w:b/>
          <w:sz w:val="24"/>
          <w:szCs w:val="24"/>
        </w:rPr>
        <w:t>ANTIBIÓTICOS</w:t>
      </w:r>
    </w:p>
    <w:p w14:paraId="3BF97902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Amoxicilina 500</w:t>
      </w:r>
      <w:proofErr w:type="gramStart"/>
      <w:r w:rsidRPr="007B146B">
        <w:rPr>
          <w:rFonts w:ascii="Arial" w:hAnsi="Arial" w:cs="Arial"/>
          <w:sz w:val="24"/>
          <w:szCs w:val="24"/>
        </w:rPr>
        <w:t>mg  cápsula</w:t>
      </w:r>
      <w:proofErr w:type="gramEnd"/>
    </w:p>
    <w:p w14:paraId="6CA421B5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Amoxicilina 250mg/5 ml suspensão</w:t>
      </w:r>
    </w:p>
    <w:p w14:paraId="6FAE10B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Amoxicilina + </w:t>
      </w:r>
      <w:proofErr w:type="spellStart"/>
      <w:r w:rsidRPr="007B146B">
        <w:rPr>
          <w:rFonts w:ascii="Arial" w:hAnsi="Arial" w:cs="Arial"/>
          <w:sz w:val="24"/>
          <w:szCs w:val="24"/>
        </w:rPr>
        <w:t>clav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500mg/125mg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03C529C3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Amoxicilina + </w:t>
      </w:r>
      <w:proofErr w:type="spellStart"/>
      <w:r w:rsidRPr="007B146B">
        <w:rPr>
          <w:rFonts w:ascii="Arial" w:hAnsi="Arial" w:cs="Arial"/>
          <w:sz w:val="24"/>
          <w:szCs w:val="24"/>
        </w:rPr>
        <w:t>clav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250mg/62,5 mg suspensão</w:t>
      </w:r>
    </w:p>
    <w:p w14:paraId="3DDFBE22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Azitromicina 500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4B8E033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Azitromicina 200mg/5ml suspensão </w:t>
      </w:r>
    </w:p>
    <w:p w14:paraId="221DCE77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Ciprofloxacino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500mg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C86664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Cefalexina 500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7B0E6A5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Metronidazol 250mg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7313510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Metronidazol 40mg/ml suspensão </w:t>
      </w:r>
    </w:p>
    <w:p w14:paraId="4718018F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Metronidazol 100mg/g geleia vaginal </w:t>
      </w:r>
    </w:p>
    <w:p w14:paraId="7F00B592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Sulfametoxazol+trimetoprina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400mg/80mg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59428E1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Sulfametoxazol+trimetoprina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200mg+40mg/ 5ml suspensão </w:t>
      </w:r>
    </w:p>
    <w:p w14:paraId="6951B922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7F3830B4" w14:textId="77777777" w:rsidR="007B146B" w:rsidRPr="007B146B" w:rsidRDefault="007B146B" w:rsidP="007B146B">
      <w:pPr>
        <w:rPr>
          <w:rFonts w:ascii="Arial" w:hAnsi="Arial" w:cs="Arial"/>
          <w:b/>
          <w:sz w:val="24"/>
          <w:szCs w:val="24"/>
        </w:rPr>
      </w:pPr>
      <w:r w:rsidRPr="007B146B">
        <w:rPr>
          <w:rFonts w:ascii="Arial" w:hAnsi="Arial" w:cs="Arial"/>
          <w:b/>
          <w:sz w:val="24"/>
          <w:szCs w:val="24"/>
        </w:rPr>
        <w:t>CONTROLE ESPECIAL</w:t>
      </w:r>
    </w:p>
    <w:p w14:paraId="29B1640D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Fenobarbital 40mg/ml gotas</w:t>
      </w:r>
    </w:p>
    <w:p w14:paraId="1558078A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Fenobarbital 100mg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D25F12D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Carbamazepina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20mg/ml suspensão</w:t>
      </w:r>
    </w:p>
    <w:p w14:paraId="63A2467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Carbamazepina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375BAC3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Clorpromazina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368AB6E3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Diazepam 10mg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0296F97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Diazepam 5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74ECD2EB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Clonazepam 2,5mg/ml gotas </w:t>
      </w:r>
    </w:p>
    <w:p w14:paraId="3C64844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lastRenderedPageBreak/>
        <w:t>Biperideno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7733486B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Fenitoína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100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056E2CA8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Carbonato de lítio 300mg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EB3DF3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Cloridrato de amitriptilina 25mg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0586B43F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Clor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B146B">
        <w:rPr>
          <w:rFonts w:ascii="Arial" w:hAnsi="Arial" w:cs="Arial"/>
          <w:sz w:val="24"/>
          <w:szCs w:val="24"/>
        </w:rPr>
        <w:t>clomipramina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25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</w:t>
      </w:r>
    </w:p>
    <w:p w14:paraId="1BBD8D29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Decanoato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B146B">
        <w:rPr>
          <w:rFonts w:ascii="Arial" w:hAnsi="Arial" w:cs="Arial"/>
          <w:sz w:val="24"/>
          <w:szCs w:val="24"/>
        </w:rPr>
        <w:t>haloperidol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70,52mg/ml ampola</w:t>
      </w:r>
    </w:p>
    <w:p w14:paraId="51DD212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Valproato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sódio 50mg/ml xarope</w:t>
      </w:r>
    </w:p>
    <w:p w14:paraId="2B4EBFE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Valproato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sódio 500mg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07249A6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Risperidona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</w:t>
      </w:r>
    </w:p>
    <w:p w14:paraId="2243E53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Risperidona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3mg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21BE391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Haloperidol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5mg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19A1F337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Haloperidol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2mg/</w:t>
      </w:r>
      <w:proofErr w:type="spellStart"/>
      <w:r w:rsidRPr="007B146B">
        <w:rPr>
          <w:rFonts w:ascii="Arial" w:hAnsi="Arial" w:cs="Arial"/>
          <w:sz w:val="24"/>
          <w:szCs w:val="24"/>
        </w:rPr>
        <w:t>mL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gotas</w:t>
      </w:r>
    </w:p>
    <w:p w14:paraId="74FC4B1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Haloperidol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0DDA71FA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Fluoxetina 20mg cápsula</w:t>
      </w:r>
    </w:p>
    <w:p w14:paraId="10534097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Nortriptilina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25 mg </w:t>
      </w:r>
    </w:p>
    <w:p w14:paraId="64E1A03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Nortriptilina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50 mg </w:t>
      </w:r>
    </w:p>
    <w:p w14:paraId="3ECD5DFD" w14:textId="77777777" w:rsidR="007B146B" w:rsidRPr="007B146B" w:rsidRDefault="007B146B" w:rsidP="007B146B">
      <w:pPr>
        <w:rPr>
          <w:rFonts w:ascii="Arial" w:hAnsi="Arial" w:cs="Arial"/>
          <w:b/>
          <w:sz w:val="24"/>
          <w:szCs w:val="24"/>
        </w:rPr>
      </w:pPr>
    </w:p>
    <w:p w14:paraId="679B893A" w14:textId="77777777" w:rsidR="007B146B" w:rsidRPr="007B146B" w:rsidRDefault="007B146B" w:rsidP="007B146B">
      <w:pPr>
        <w:rPr>
          <w:rFonts w:ascii="Arial" w:hAnsi="Arial" w:cs="Arial"/>
          <w:b/>
          <w:sz w:val="24"/>
          <w:szCs w:val="24"/>
        </w:rPr>
      </w:pPr>
      <w:r w:rsidRPr="007B146B">
        <w:rPr>
          <w:rFonts w:ascii="Arial" w:hAnsi="Arial" w:cs="Arial"/>
          <w:b/>
          <w:sz w:val="24"/>
          <w:szCs w:val="24"/>
        </w:rPr>
        <w:t>OUTROS</w:t>
      </w:r>
    </w:p>
    <w:p w14:paraId="54EC5980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Hidroclorotiazida 25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0A325EC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Losartana 50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496A41D2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Enalapril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</w:t>
      </w:r>
    </w:p>
    <w:p w14:paraId="0C6BED1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Enalapril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5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2373FA27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Furosemida 40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</w:t>
      </w:r>
    </w:p>
    <w:p w14:paraId="33507FBD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Metildopa 250mg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324139C5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Cloridrato de amiodarona 200mg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</w:t>
      </w:r>
    </w:p>
    <w:p w14:paraId="0B5218A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Espironolactona 25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789841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Bissulfato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B146B">
        <w:rPr>
          <w:rFonts w:ascii="Arial" w:hAnsi="Arial" w:cs="Arial"/>
          <w:sz w:val="24"/>
          <w:szCs w:val="24"/>
        </w:rPr>
        <w:t>Clopidogrel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75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219CEE4D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lastRenderedPageBreak/>
        <w:t xml:space="preserve">Sinvastatina 20mg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1C6EBD31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Ácido acetilsalicílico 100mg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5F5CC3A3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04CA1EF5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Metformina 850mg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59124F3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Glibenclamida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5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2E75728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Gliclazida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30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AB8844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Insulina NPH e Regular</w:t>
      </w:r>
    </w:p>
    <w:p w14:paraId="43B8928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1ADB32D8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Ibuprofeno 600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63A5977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Ibuprofeno 50mg/ml gotas</w:t>
      </w:r>
    </w:p>
    <w:p w14:paraId="678711A1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Paracetamol 500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43BC40C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Paracetamol 200mg/ml gotas</w:t>
      </w:r>
    </w:p>
    <w:p w14:paraId="280EE738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Dipirona 500mg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5EC914A7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Dipirona 500mg/ml gotas</w:t>
      </w:r>
    </w:p>
    <w:p w14:paraId="632A252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Nimesulida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2E13FB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7656E9F5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Maleato de </w:t>
      </w:r>
      <w:proofErr w:type="spellStart"/>
      <w:r w:rsidRPr="007B146B">
        <w:rPr>
          <w:rFonts w:ascii="Arial" w:hAnsi="Arial" w:cs="Arial"/>
          <w:sz w:val="24"/>
          <w:szCs w:val="24"/>
        </w:rPr>
        <w:t>Dexclorferinamina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2mg/5ml solução</w:t>
      </w:r>
    </w:p>
    <w:p w14:paraId="7F5A53F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Maleato de </w:t>
      </w:r>
      <w:proofErr w:type="spellStart"/>
      <w:r w:rsidRPr="007B146B">
        <w:rPr>
          <w:rFonts w:ascii="Arial" w:hAnsi="Arial" w:cs="Arial"/>
          <w:sz w:val="24"/>
          <w:szCs w:val="24"/>
        </w:rPr>
        <w:t>dexclorferinamina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 mg comprimido</w:t>
      </w:r>
    </w:p>
    <w:p w14:paraId="4753FD3A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Prednisona 20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7C267375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Dexametasona 4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A284417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Clor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B146B">
        <w:rPr>
          <w:rFonts w:ascii="Arial" w:hAnsi="Arial" w:cs="Arial"/>
          <w:sz w:val="24"/>
          <w:szCs w:val="24"/>
        </w:rPr>
        <w:t>prometazina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25mg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25C91879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Fosf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B146B">
        <w:rPr>
          <w:rFonts w:ascii="Arial" w:hAnsi="Arial" w:cs="Arial"/>
          <w:sz w:val="24"/>
          <w:szCs w:val="24"/>
        </w:rPr>
        <w:t>Prednisolona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3mg/ml solução</w:t>
      </w:r>
    </w:p>
    <w:p w14:paraId="2EBCA5F0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Loratadina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1mg/ml xarope</w:t>
      </w:r>
    </w:p>
    <w:p w14:paraId="1636A2B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Loratadina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490CCE4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0B52291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Sulfato ferroso 40mg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9FE88FA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Sulfato ferroso 25mg/ml xarope </w:t>
      </w:r>
    </w:p>
    <w:p w14:paraId="64D9DF2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lastRenderedPageBreak/>
        <w:t xml:space="preserve">Ácido fólico 5 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15537A99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Ácido fólico 0,2mg/ml solução</w:t>
      </w:r>
    </w:p>
    <w:p w14:paraId="3E92EA5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Carbonato de cálcio + </w:t>
      </w:r>
      <w:proofErr w:type="spellStart"/>
      <w:r w:rsidRPr="007B146B">
        <w:rPr>
          <w:rFonts w:ascii="Arial" w:hAnsi="Arial" w:cs="Arial"/>
          <w:sz w:val="24"/>
          <w:szCs w:val="24"/>
        </w:rPr>
        <w:t>colecalciferol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1250mg/400ui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2535E720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1FF07B56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Omeprazol 20 mg cápsulas </w:t>
      </w:r>
    </w:p>
    <w:p w14:paraId="67B85B5F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Simeticona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75mg/</w:t>
      </w:r>
      <w:proofErr w:type="spellStart"/>
      <w:r w:rsidRPr="007B146B">
        <w:rPr>
          <w:rFonts w:ascii="Arial" w:hAnsi="Arial" w:cs="Arial"/>
          <w:sz w:val="24"/>
          <w:szCs w:val="24"/>
        </w:rPr>
        <w:t>mL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gotas</w:t>
      </w:r>
    </w:p>
    <w:p w14:paraId="2696302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6AC1ACB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Dimenidrinato+clor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piridoxina 25mg+5mg/ml gotas</w:t>
      </w:r>
    </w:p>
    <w:p w14:paraId="230CE2C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Clor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B146B">
        <w:rPr>
          <w:rFonts w:ascii="Arial" w:hAnsi="Arial" w:cs="Arial"/>
          <w:sz w:val="24"/>
          <w:szCs w:val="24"/>
        </w:rPr>
        <w:t>metoclopramida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4mg/ml gotas</w:t>
      </w:r>
    </w:p>
    <w:p w14:paraId="4065638E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0CA92850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Albendazol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40mg/ml suspensão </w:t>
      </w:r>
    </w:p>
    <w:p w14:paraId="507C43DA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Albendazol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400mg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</w:t>
      </w:r>
    </w:p>
    <w:p w14:paraId="4A43E447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299948B8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Sulfato de </w:t>
      </w:r>
      <w:proofErr w:type="spellStart"/>
      <w:r w:rsidRPr="007B146B">
        <w:rPr>
          <w:rFonts w:ascii="Arial" w:hAnsi="Arial" w:cs="Arial"/>
          <w:sz w:val="24"/>
          <w:szCs w:val="24"/>
        </w:rPr>
        <w:t>Salbutamol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100mcg/jato-dose aerossol </w:t>
      </w:r>
    </w:p>
    <w:p w14:paraId="788774E9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7F9D061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Dexametasona 1mg/</w:t>
      </w:r>
      <w:proofErr w:type="spellStart"/>
      <w:r w:rsidRPr="007B146B">
        <w:rPr>
          <w:rFonts w:ascii="Arial" w:hAnsi="Arial" w:cs="Arial"/>
          <w:sz w:val="24"/>
          <w:szCs w:val="24"/>
        </w:rPr>
        <w:t>mL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colírio</w:t>
      </w:r>
    </w:p>
    <w:p w14:paraId="45FF1BC9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Timolol 0,5% colírio</w:t>
      </w:r>
    </w:p>
    <w:p w14:paraId="66D9C4D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4B6219C4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Nitrato de </w:t>
      </w:r>
      <w:proofErr w:type="spellStart"/>
      <w:r w:rsidRPr="007B146B">
        <w:rPr>
          <w:rFonts w:ascii="Arial" w:hAnsi="Arial" w:cs="Arial"/>
          <w:sz w:val="24"/>
          <w:szCs w:val="24"/>
        </w:rPr>
        <w:t>miconazol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20mg/g creme vaginal</w:t>
      </w:r>
    </w:p>
    <w:p w14:paraId="0D8358F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Fluconazol 150mg cápsulas</w:t>
      </w:r>
    </w:p>
    <w:p w14:paraId="02F97ACA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Noretisterona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0,35mg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37E8568C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 xml:space="preserve">Levonorgestrel 0,15mg + </w:t>
      </w:r>
      <w:proofErr w:type="spellStart"/>
      <w:r w:rsidRPr="007B146B">
        <w:rPr>
          <w:rFonts w:ascii="Arial" w:hAnsi="Arial" w:cs="Arial"/>
          <w:sz w:val="24"/>
          <w:szCs w:val="24"/>
        </w:rPr>
        <w:t>Etinilestradiol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0,03mg </w:t>
      </w:r>
      <w:proofErr w:type="spellStart"/>
      <w:r w:rsidRPr="007B146B">
        <w:rPr>
          <w:rFonts w:ascii="Arial" w:hAnsi="Arial" w:cs="Arial"/>
          <w:sz w:val="24"/>
          <w:szCs w:val="24"/>
        </w:rPr>
        <w:t>comp</w:t>
      </w:r>
      <w:proofErr w:type="spellEnd"/>
    </w:p>
    <w:p w14:paraId="674D176B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proofErr w:type="spellStart"/>
      <w:r w:rsidRPr="007B146B">
        <w:rPr>
          <w:rFonts w:ascii="Arial" w:hAnsi="Arial" w:cs="Arial"/>
          <w:sz w:val="24"/>
          <w:szCs w:val="24"/>
        </w:rPr>
        <w:t>Enantato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7B146B">
        <w:rPr>
          <w:rFonts w:ascii="Arial" w:hAnsi="Arial" w:cs="Arial"/>
          <w:sz w:val="24"/>
          <w:szCs w:val="24"/>
        </w:rPr>
        <w:t>noretisterona</w:t>
      </w:r>
      <w:proofErr w:type="spellEnd"/>
      <w:r w:rsidRPr="007B146B">
        <w:rPr>
          <w:rFonts w:ascii="Arial" w:hAnsi="Arial" w:cs="Arial"/>
          <w:sz w:val="24"/>
          <w:szCs w:val="24"/>
        </w:rPr>
        <w:t xml:space="preserve"> + Val de Estradiol 50mg+5mg/ml ampola </w:t>
      </w:r>
    </w:p>
    <w:p w14:paraId="13885D8F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Acetato de medroxiprogesterona 150mg/ml ampola</w:t>
      </w:r>
    </w:p>
    <w:p w14:paraId="7179E9D3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</w:p>
    <w:p w14:paraId="6D0C2A4D" w14:textId="77777777" w:rsidR="007B146B" w:rsidRPr="007B146B" w:rsidRDefault="007B146B" w:rsidP="007B146B">
      <w:pPr>
        <w:rPr>
          <w:rFonts w:ascii="Arial" w:hAnsi="Arial" w:cs="Arial"/>
          <w:sz w:val="24"/>
          <w:szCs w:val="24"/>
        </w:rPr>
      </w:pPr>
      <w:r w:rsidRPr="007B146B">
        <w:rPr>
          <w:rFonts w:ascii="Arial" w:hAnsi="Arial" w:cs="Arial"/>
          <w:sz w:val="24"/>
          <w:szCs w:val="24"/>
        </w:rPr>
        <w:t>Sais para reidratação oral</w:t>
      </w:r>
    </w:p>
    <w:p w14:paraId="06BFC67C" w14:textId="77777777" w:rsidR="00A963AF" w:rsidRPr="007B146B" w:rsidRDefault="00A963AF" w:rsidP="007B146B">
      <w:pPr>
        <w:rPr>
          <w:rFonts w:ascii="Arial" w:hAnsi="Arial" w:cs="Arial"/>
          <w:sz w:val="24"/>
          <w:szCs w:val="24"/>
        </w:rPr>
      </w:pPr>
    </w:p>
    <w:sectPr w:rsidR="00A963AF" w:rsidRPr="007B146B" w:rsidSect="00A22379">
      <w:headerReference w:type="even" r:id="rId7"/>
      <w:headerReference w:type="default" r:id="rId8"/>
      <w:footerReference w:type="default" r:id="rId9"/>
      <w:headerReference w:type="first" r:id="rId10"/>
      <w:type w:val="continuous"/>
      <w:pgSz w:w="11906" w:h="16838"/>
      <w:pgMar w:top="1701" w:right="1134" w:bottom="1134" w:left="1701" w:header="1695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D9317" w14:textId="77777777" w:rsidR="00D90DA7" w:rsidRDefault="00D90DA7" w:rsidP="00E75AA1">
      <w:pPr>
        <w:spacing w:after="0" w:line="240" w:lineRule="auto"/>
      </w:pPr>
      <w:r>
        <w:separator/>
      </w:r>
    </w:p>
  </w:endnote>
  <w:endnote w:type="continuationSeparator" w:id="0">
    <w:p w14:paraId="2D0156C8" w14:textId="77777777" w:rsidR="00D90DA7" w:rsidRDefault="00D90DA7" w:rsidP="00E75A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0EBC0" w14:textId="77777777" w:rsidR="00FF49E9" w:rsidRPr="001A3C67" w:rsidRDefault="00FF49E9" w:rsidP="00FF49E9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57216" behindDoc="1" locked="0" layoutInCell="1" allowOverlap="1" wp14:anchorId="76F4FCE1" wp14:editId="2F964C55">
          <wp:simplePos x="0" y="0"/>
          <wp:positionH relativeFrom="page">
            <wp:posOffset>0</wp:posOffset>
          </wp:positionH>
          <wp:positionV relativeFrom="paragraph">
            <wp:posOffset>8255</wp:posOffset>
          </wp:positionV>
          <wp:extent cx="4295775" cy="1114425"/>
          <wp:effectExtent l="0" t="0" r="0" b="0"/>
          <wp:wrapNone/>
          <wp:docPr id="22" name="Imagem 1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957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33FB37D0" wp14:editId="479905B9">
          <wp:simplePos x="0" y="0"/>
          <wp:positionH relativeFrom="margin">
            <wp:posOffset>-2068567</wp:posOffset>
          </wp:positionH>
          <wp:positionV relativeFrom="paragraph">
            <wp:posOffset>2567940</wp:posOffset>
          </wp:positionV>
          <wp:extent cx="9324340" cy="7324090"/>
          <wp:effectExtent l="0" t="0" r="0" b="0"/>
          <wp:wrapNone/>
          <wp:docPr id="23" name="Imagem 11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4340" cy="7324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t xml:space="preserve">Rua Naomar Alcântara, s/n, Centro  </w:t>
    </w:r>
  </w:p>
  <w:p w14:paraId="61D0D90C" w14:textId="77777777" w:rsidR="00FF49E9" w:rsidRPr="001A3C67" w:rsidRDefault="007B00C4" w:rsidP="00FF49E9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  <w:r>
      <w:rPr>
        <w:rFonts w:ascii="Arial" w:hAnsi="Arial" w:cs="Arial"/>
        <w:b/>
        <w:bCs/>
        <w:noProof/>
        <w:color w:val="09095F"/>
        <w:sz w:val="20"/>
        <w:szCs w:val="20"/>
        <w:lang w:eastAsia="pt-BR"/>
      </w:rPr>
      <w:drawing>
        <wp:anchor distT="0" distB="0" distL="114300" distR="114300" simplePos="0" relativeHeight="251661312" behindDoc="0" locked="0" layoutInCell="1" allowOverlap="1" wp14:anchorId="547D57E8" wp14:editId="67A246FB">
          <wp:simplePos x="0" y="0"/>
          <wp:positionH relativeFrom="margin">
            <wp:align>right</wp:align>
          </wp:positionH>
          <wp:positionV relativeFrom="paragraph">
            <wp:posOffset>12700</wp:posOffset>
          </wp:positionV>
          <wp:extent cx="619125" cy="660463"/>
          <wp:effectExtent l="0" t="0" r="0" b="6350"/>
          <wp:wrapNone/>
          <wp:docPr id="24" name="Imagem 11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6604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F49E9" w:rsidRPr="001A3C67">
      <w:rPr>
        <w:rFonts w:ascii="Arial" w:hAnsi="Arial" w:cs="Arial"/>
        <w:b/>
        <w:bCs/>
        <w:color w:val="09095F"/>
        <w:sz w:val="20"/>
        <w:szCs w:val="20"/>
      </w:rPr>
      <w:t>CEP: 46.205-000</w:t>
    </w:r>
  </w:p>
  <w:p w14:paraId="24239952" w14:textId="77777777" w:rsidR="00FF49E9" w:rsidRPr="001A3C67" w:rsidRDefault="00FF49E9" w:rsidP="00D04205">
    <w:pPr>
      <w:pStyle w:val="Rodap"/>
      <w:tabs>
        <w:tab w:val="clear" w:pos="4252"/>
        <w:tab w:val="clear" w:pos="8504"/>
        <w:tab w:val="left" w:pos="3583"/>
        <w:tab w:val="left" w:pos="6240"/>
      </w:tabs>
      <w:ind w:right="-567"/>
      <w:rPr>
        <w:rFonts w:ascii="Arial" w:hAnsi="Arial" w:cs="Arial"/>
        <w:b/>
        <w:bCs/>
        <w:color w:val="09095F"/>
        <w:sz w:val="20"/>
        <w:szCs w:val="20"/>
      </w:rPr>
    </w:pPr>
    <w:r>
      <w:rPr>
        <w:rFonts w:ascii="Arial" w:hAnsi="Arial" w:cs="Arial"/>
        <w:b/>
        <w:bCs/>
        <w:color w:val="09095F"/>
        <w:sz w:val="20"/>
        <w:szCs w:val="20"/>
      </w:rPr>
      <w:t>Fone/Fax: (77) 3417 2062</w:t>
    </w:r>
    <w:r>
      <w:rPr>
        <w:rFonts w:ascii="Arial" w:hAnsi="Arial" w:cs="Arial"/>
        <w:b/>
        <w:bCs/>
        <w:color w:val="09095F"/>
        <w:sz w:val="20"/>
        <w:szCs w:val="20"/>
      </w:rPr>
      <w:tab/>
    </w:r>
    <w:r w:rsidR="00D04205">
      <w:rPr>
        <w:rFonts w:ascii="Arial" w:hAnsi="Arial" w:cs="Arial"/>
        <w:b/>
        <w:bCs/>
        <w:color w:val="09095F"/>
        <w:sz w:val="20"/>
        <w:szCs w:val="20"/>
      </w:rPr>
      <w:tab/>
    </w:r>
  </w:p>
  <w:p w14:paraId="04BDB137" w14:textId="77777777" w:rsidR="00FF49E9" w:rsidRPr="001A3C67" w:rsidRDefault="00FF49E9" w:rsidP="00D04205">
    <w:pPr>
      <w:pStyle w:val="Rodap"/>
      <w:tabs>
        <w:tab w:val="clear" w:pos="4252"/>
        <w:tab w:val="clear" w:pos="8504"/>
        <w:tab w:val="left" w:pos="6600"/>
      </w:tabs>
      <w:ind w:right="-567"/>
      <w:rPr>
        <w:rFonts w:ascii="Arial" w:hAnsi="Arial" w:cs="Arial"/>
        <w:b/>
        <w:bCs/>
        <w:color w:val="09095F"/>
        <w:sz w:val="20"/>
        <w:szCs w:val="20"/>
      </w:rPr>
    </w:pPr>
    <w:r w:rsidRPr="001A3C67">
      <w:rPr>
        <w:rFonts w:ascii="Arial" w:hAnsi="Arial" w:cs="Arial"/>
        <w:b/>
        <w:bCs/>
        <w:color w:val="09095F"/>
        <w:sz w:val="20"/>
        <w:szCs w:val="20"/>
      </w:rPr>
      <w:t>Guajeru - Bahia</w:t>
    </w:r>
    <w:r w:rsidR="00D04205">
      <w:rPr>
        <w:rFonts w:ascii="Arial" w:hAnsi="Arial" w:cs="Arial"/>
        <w:b/>
        <w:bCs/>
        <w:color w:val="09095F"/>
        <w:sz w:val="20"/>
        <w:szCs w:val="20"/>
      </w:rPr>
      <w:tab/>
    </w:r>
  </w:p>
  <w:p w14:paraId="7C4436F6" w14:textId="77777777" w:rsidR="00E75AA1" w:rsidRPr="001A3C67" w:rsidRDefault="00E75AA1" w:rsidP="00E75AA1">
    <w:pPr>
      <w:pStyle w:val="Rodap"/>
      <w:ind w:right="-567"/>
      <w:rPr>
        <w:rFonts w:ascii="Arial" w:hAnsi="Arial" w:cs="Arial"/>
        <w:b/>
        <w:bCs/>
        <w:color w:val="09095F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04C116" w14:textId="77777777" w:rsidR="00D90DA7" w:rsidRDefault="00D90DA7" w:rsidP="00E75AA1">
      <w:pPr>
        <w:spacing w:after="0" w:line="240" w:lineRule="auto"/>
      </w:pPr>
      <w:r>
        <w:separator/>
      </w:r>
    </w:p>
  </w:footnote>
  <w:footnote w:type="continuationSeparator" w:id="0">
    <w:p w14:paraId="1F9C06C7" w14:textId="77777777" w:rsidR="00D90DA7" w:rsidRDefault="00D90DA7" w:rsidP="00E75A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F051" w14:textId="77777777" w:rsidR="00E70C4D" w:rsidRDefault="00D90DA7">
    <w:pPr>
      <w:pStyle w:val="Cabealho"/>
    </w:pPr>
    <w:r>
      <w:rPr>
        <w:noProof/>
      </w:rPr>
      <w:pict w14:anchorId="6D9431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18672" o:spid="_x0000_s2068" type="#_x0000_t75" style="position:absolute;margin-left:0;margin-top:0;width:431.25pt;height:459pt;z-index:-251648000;mso-position-horizontal:center;mso-position-horizontal-relative:margin;mso-position-vertical:center;mso-position-vertical-relative:margin" o:allowincell="f">
          <v:imagedata r:id="rId1" o:title="marca dagua brasa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0F19F" w14:textId="77777777" w:rsidR="00E75AA1" w:rsidRPr="00E75AA1" w:rsidRDefault="00D90DA7" w:rsidP="00E75AA1">
    <w:pPr>
      <w:widowControl w:val="0"/>
      <w:tabs>
        <w:tab w:val="left" w:pos="8080"/>
        <w:tab w:val="right" w:pos="8504"/>
      </w:tabs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20"/>
        <w:szCs w:val="20"/>
      </w:rPr>
    </w:pPr>
    <w:r>
      <w:rPr>
        <w:rFonts w:ascii="Arial" w:hAnsi="Arial" w:cs="Arial"/>
        <w:b/>
        <w:bCs/>
        <w:noProof/>
        <w:sz w:val="20"/>
        <w:szCs w:val="20"/>
      </w:rPr>
      <w:pict w14:anchorId="692BD0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18673" o:spid="_x0000_s2069" type="#_x0000_t75" style="position:absolute;margin-left:0;margin-top:0;width:431.25pt;height:459pt;z-index:-251646976;mso-position-horizontal:center;mso-position-horizontal-relative:margin;mso-position-vertical:center;mso-position-vertical-relative:margin" o:allowincell="f">
          <v:imagedata r:id="rId1" o:title="marca dagua brasao" gain="19661f" blacklevel="22938f"/>
          <w10:wrap anchorx="margin" anchory="margin"/>
        </v:shape>
      </w:pict>
    </w:r>
    <w:r w:rsidR="00764AD9">
      <w:rPr>
        <w:rFonts w:ascii="Arial" w:hAnsi="Arial" w:cs="Arial"/>
        <w:b/>
        <w:bCs/>
        <w:noProof/>
        <w:sz w:val="20"/>
        <w:szCs w:val="20"/>
        <w:lang w:eastAsia="pt-BR"/>
      </w:rPr>
      <w:drawing>
        <wp:anchor distT="0" distB="0" distL="114300" distR="114300" simplePos="0" relativeHeight="251665408" behindDoc="1" locked="0" layoutInCell="1" allowOverlap="1" wp14:anchorId="50FC6195" wp14:editId="7D386066">
          <wp:simplePos x="0" y="0"/>
          <wp:positionH relativeFrom="page">
            <wp:posOffset>31602</wp:posOffset>
          </wp:positionH>
          <wp:positionV relativeFrom="paragraph">
            <wp:posOffset>-991265</wp:posOffset>
          </wp:positionV>
          <wp:extent cx="7562850" cy="1066800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64AD9">
      <w:rPr>
        <w:noProof/>
        <w:lang w:eastAsia="pt-BR"/>
      </w:rPr>
      <w:drawing>
        <wp:anchor distT="0" distB="0" distL="114300" distR="114300" simplePos="0" relativeHeight="251666432" behindDoc="1" locked="0" layoutInCell="1" allowOverlap="1" wp14:anchorId="76D72FFF" wp14:editId="38594F16">
          <wp:simplePos x="0" y="0"/>
          <wp:positionH relativeFrom="page">
            <wp:align>left</wp:align>
          </wp:positionH>
          <wp:positionV relativeFrom="paragraph">
            <wp:posOffset>-1086288</wp:posOffset>
          </wp:positionV>
          <wp:extent cx="7562850" cy="982980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2850" cy="982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A3C67"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553BC5CC" wp14:editId="712015E6">
          <wp:simplePos x="0" y="0"/>
          <wp:positionH relativeFrom="margin">
            <wp:posOffset>-60600</wp:posOffset>
          </wp:positionH>
          <wp:positionV relativeFrom="topMargin">
            <wp:posOffset>810116</wp:posOffset>
          </wp:positionV>
          <wp:extent cx="2372995" cy="657225"/>
          <wp:effectExtent l="0" t="0" r="8255" b="952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299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522612" w14:textId="77777777" w:rsidR="00E75AA1" w:rsidRDefault="00E75AA1">
    <w:pPr>
      <w:pStyle w:val="Cabealho"/>
    </w:pP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F9AD3" w14:textId="77777777" w:rsidR="00E70C4D" w:rsidRDefault="00D90DA7">
    <w:pPr>
      <w:pStyle w:val="Cabealho"/>
    </w:pPr>
    <w:r>
      <w:rPr>
        <w:noProof/>
      </w:rPr>
      <w:pict w14:anchorId="5789F4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418671" o:spid="_x0000_s2067" type="#_x0000_t75" style="position:absolute;margin-left:0;margin-top:0;width:431.25pt;height:459pt;z-index:-251649024;mso-position-horizontal:center;mso-position-horizontal-relative:margin;mso-position-vertical:center;mso-position-vertical-relative:margin" o:allowincell="f">
          <v:imagedata r:id="rId1" o:title="marca dagua brasa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5AA1"/>
    <w:rsid w:val="000058B8"/>
    <w:rsid w:val="00016C01"/>
    <w:rsid w:val="00020307"/>
    <w:rsid w:val="00025800"/>
    <w:rsid w:val="000347EE"/>
    <w:rsid w:val="00072E90"/>
    <w:rsid w:val="000946EE"/>
    <w:rsid w:val="000A78B5"/>
    <w:rsid w:val="000B42EB"/>
    <w:rsid w:val="000B6897"/>
    <w:rsid w:val="0010003B"/>
    <w:rsid w:val="00132C7A"/>
    <w:rsid w:val="0019705B"/>
    <w:rsid w:val="001A1AE0"/>
    <w:rsid w:val="001A3C67"/>
    <w:rsid w:val="002B50FF"/>
    <w:rsid w:val="00324F64"/>
    <w:rsid w:val="003253CF"/>
    <w:rsid w:val="003600D2"/>
    <w:rsid w:val="00367546"/>
    <w:rsid w:val="003D01F3"/>
    <w:rsid w:val="003E0E02"/>
    <w:rsid w:val="003F1022"/>
    <w:rsid w:val="00401161"/>
    <w:rsid w:val="00422EFB"/>
    <w:rsid w:val="00430570"/>
    <w:rsid w:val="0044577E"/>
    <w:rsid w:val="00467E4C"/>
    <w:rsid w:val="004E268A"/>
    <w:rsid w:val="004E4334"/>
    <w:rsid w:val="004F025C"/>
    <w:rsid w:val="0050714C"/>
    <w:rsid w:val="00511074"/>
    <w:rsid w:val="00517C7A"/>
    <w:rsid w:val="005B099D"/>
    <w:rsid w:val="005B13D6"/>
    <w:rsid w:val="006073E8"/>
    <w:rsid w:val="006108BF"/>
    <w:rsid w:val="00764AD9"/>
    <w:rsid w:val="0076685F"/>
    <w:rsid w:val="00781509"/>
    <w:rsid w:val="007944F4"/>
    <w:rsid w:val="007B00C4"/>
    <w:rsid w:val="007B146B"/>
    <w:rsid w:val="007D0466"/>
    <w:rsid w:val="007D531F"/>
    <w:rsid w:val="007F714A"/>
    <w:rsid w:val="00830613"/>
    <w:rsid w:val="00851024"/>
    <w:rsid w:val="008517FF"/>
    <w:rsid w:val="0087073D"/>
    <w:rsid w:val="008822BE"/>
    <w:rsid w:val="008B7C06"/>
    <w:rsid w:val="008F33B5"/>
    <w:rsid w:val="00900818"/>
    <w:rsid w:val="009245F9"/>
    <w:rsid w:val="00995CB0"/>
    <w:rsid w:val="00A22379"/>
    <w:rsid w:val="00A25FAC"/>
    <w:rsid w:val="00A26B3F"/>
    <w:rsid w:val="00A4203C"/>
    <w:rsid w:val="00A440BE"/>
    <w:rsid w:val="00A963AF"/>
    <w:rsid w:val="00AD488B"/>
    <w:rsid w:val="00B23E00"/>
    <w:rsid w:val="00BC755B"/>
    <w:rsid w:val="00BE2E8F"/>
    <w:rsid w:val="00BE4C5F"/>
    <w:rsid w:val="00C07FD4"/>
    <w:rsid w:val="00CC6FB5"/>
    <w:rsid w:val="00CE3755"/>
    <w:rsid w:val="00D04205"/>
    <w:rsid w:val="00D62966"/>
    <w:rsid w:val="00D90DA7"/>
    <w:rsid w:val="00D96D41"/>
    <w:rsid w:val="00DD7294"/>
    <w:rsid w:val="00DE3DB9"/>
    <w:rsid w:val="00DE7D93"/>
    <w:rsid w:val="00E40A16"/>
    <w:rsid w:val="00E41818"/>
    <w:rsid w:val="00E4474E"/>
    <w:rsid w:val="00E70C4D"/>
    <w:rsid w:val="00E75AA1"/>
    <w:rsid w:val="00E776E9"/>
    <w:rsid w:val="00E9112B"/>
    <w:rsid w:val="00F428CD"/>
    <w:rsid w:val="00FD6CE0"/>
    <w:rsid w:val="00FF1E12"/>
    <w:rsid w:val="00FF49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03AB86B9"/>
  <w15:docId w15:val="{0988C187-015C-4716-BA9A-201CF7B14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33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75AA1"/>
  </w:style>
  <w:style w:type="paragraph" w:styleId="Rodap">
    <w:name w:val="footer"/>
    <w:basedOn w:val="Normal"/>
    <w:link w:val="RodapChar"/>
    <w:uiPriority w:val="99"/>
    <w:unhideWhenUsed/>
    <w:rsid w:val="00E75AA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75AA1"/>
  </w:style>
  <w:style w:type="character" w:styleId="Hyperlink">
    <w:name w:val="Hyperlink"/>
    <w:basedOn w:val="Fontepargpadro"/>
    <w:uiPriority w:val="99"/>
    <w:unhideWhenUsed/>
    <w:rsid w:val="003253CF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253CF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8F33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77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0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75AE81-9C9D-4300-A65C-91A352F0C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421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Ariel lopes</dc:creator>
  <cp:lastModifiedBy>Usuario</cp:lastModifiedBy>
  <cp:revision>2</cp:revision>
  <cp:lastPrinted>2023-03-08T14:10:00Z</cp:lastPrinted>
  <dcterms:created xsi:type="dcterms:W3CDTF">2023-07-17T18:15:00Z</dcterms:created>
  <dcterms:modified xsi:type="dcterms:W3CDTF">2023-07-17T18:15:00Z</dcterms:modified>
</cp:coreProperties>
</file>