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761DE1" w14:textId="77777777" w:rsidR="008A164F" w:rsidRDefault="008A164F" w:rsidP="00D364DE">
      <w:pPr>
        <w:ind w:left="709" w:right="142"/>
        <w:rPr>
          <w:rFonts w:ascii="Arial" w:hAnsi="Arial" w:cs="Arial"/>
          <w:b/>
          <w:bCs/>
          <w:sz w:val="24"/>
          <w:szCs w:val="24"/>
        </w:rPr>
      </w:pPr>
    </w:p>
    <w:p w14:paraId="597202B1" w14:textId="77777777" w:rsidR="008A164F" w:rsidRDefault="008A164F" w:rsidP="00D364DE">
      <w:pPr>
        <w:ind w:left="709" w:right="142"/>
        <w:rPr>
          <w:rFonts w:ascii="Arial" w:hAnsi="Arial" w:cs="Arial"/>
          <w:b/>
          <w:bCs/>
          <w:sz w:val="24"/>
          <w:szCs w:val="24"/>
        </w:rPr>
      </w:pPr>
    </w:p>
    <w:p w14:paraId="40C8F107" w14:textId="62650B5E" w:rsidR="008A164F" w:rsidRDefault="008A164F" w:rsidP="00D364DE">
      <w:pPr>
        <w:ind w:left="709" w:right="142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ERRATA:</w:t>
      </w:r>
    </w:p>
    <w:p w14:paraId="033B2817" w14:textId="77777777" w:rsidR="008A164F" w:rsidRDefault="008A164F" w:rsidP="00D364DE">
      <w:pPr>
        <w:ind w:left="709" w:right="142"/>
        <w:rPr>
          <w:rFonts w:ascii="Arial" w:hAnsi="Arial" w:cs="Arial"/>
          <w:b/>
          <w:bCs/>
          <w:sz w:val="24"/>
          <w:szCs w:val="24"/>
        </w:rPr>
      </w:pPr>
    </w:p>
    <w:p w14:paraId="72519459" w14:textId="0A79EF4E" w:rsidR="008A164F" w:rsidRPr="00341505" w:rsidRDefault="008A164F" w:rsidP="008A164F">
      <w:pPr>
        <w:ind w:left="709" w:right="142"/>
        <w:rPr>
          <w:rFonts w:ascii="Arial" w:hAnsi="Arial" w:cs="Arial"/>
          <w:sz w:val="24"/>
          <w:szCs w:val="24"/>
        </w:rPr>
      </w:pPr>
      <w:r w:rsidRPr="00341505">
        <w:rPr>
          <w:rFonts w:ascii="Arial" w:hAnsi="Arial" w:cs="Arial"/>
          <w:sz w:val="24"/>
          <w:szCs w:val="24"/>
        </w:rPr>
        <w:t>Fica alterado o Decreto nº</w:t>
      </w:r>
      <w:r w:rsidR="00B45CAA" w:rsidRPr="00341505">
        <w:rPr>
          <w:rFonts w:ascii="Arial" w:hAnsi="Arial" w:cs="Arial"/>
          <w:sz w:val="24"/>
          <w:szCs w:val="24"/>
        </w:rPr>
        <w:t xml:space="preserve"> </w:t>
      </w:r>
      <w:r w:rsidR="00D364DE" w:rsidRPr="00341505">
        <w:rPr>
          <w:rFonts w:ascii="Arial" w:hAnsi="Arial" w:cs="Arial"/>
          <w:sz w:val="24"/>
          <w:szCs w:val="24"/>
        </w:rPr>
        <w:t>20</w:t>
      </w:r>
      <w:r w:rsidR="00E200C9" w:rsidRPr="00341505">
        <w:rPr>
          <w:rFonts w:ascii="Arial" w:hAnsi="Arial" w:cs="Arial"/>
          <w:sz w:val="24"/>
          <w:szCs w:val="24"/>
        </w:rPr>
        <w:t xml:space="preserve">, </w:t>
      </w:r>
      <w:r w:rsidRPr="00341505">
        <w:rPr>
          <w:rFonts w:ascii="Arial" w:hAnsi="Arial" w:cs="Arial"/>
          <w:sz w:val="24"/>
          <w:szCs w:val="24"/>
        </w:rPr>
        <w:t xml:space="preserve">de 12/04/2024, publicado em 12/04/2024, </w:t>
      </w:r>
      <w:r w:rsidRPr="00341505">
        <w:rPr>
          <w:rFonts w:ascii="Arial" w:hAnsi="Arial" w:cs="Arial"/>
          <w:sz w:val="24"/>
          <w:szCs w:val="24"/>
        </w:rPr>
        <w:t>Edição 050-2024</w:t>
      </w:r>
      <w:r w:rsidRPr="00341505">
        <w:rPr>
          <w:rFonts w:ascii="Arial" w:hAnsi="Arial" w:cs="Arial"/>
          <w:sz w:val="24"/>
          <w:szCs w:val="24"/>
        </w:rPr>
        <w:t xml:space="preserve"> - </w:t>
      </w:r>
      <w:r w:rsidRPr="00341505">
        <w:rPr>
          <w:rFonts w:ascii="Arial" w:hAnsi="Arial" w:cs="Arial"/>
          <w:sz w:val="24"/>
          <w:szCs w:val="24"/>
        </w:rPr>
        <w:t>Página 110</w:t>
      </w:r>
      <w:r w:rsidRPr="00341505">
        <w:rPr>
          <w:rFonts w:ascii="Arial" w:hAnsi="Arial" w:cs="Arial"/>
          <w:sz w:val="24"/>
          <w:szCs w:val="24"/>
        </w:rPr>
        <w:t>, no Diário Oficial do Município.</w:t>
      </w:r>
    </w:p>
    <w:p w14:paraId="2DA776A1" w14:textId="51D106F2" w:rsidR="00184037" w:rsidRPr="00341505" w:rsidRDefault="008A164F" w:rsidP="008A164F">
      <w:pPr>
        <w:ind w:left="709" w:right="142"/>
        <w:rPr>
          <w:rFonts w:ascii="Arial" w:hAnsi="Arial" w:cs="Arial"/>
          <w:sz w:val="24"/>
          <w:szCs w:val="24"/>
        </w:rPr>
      </w:pPr>
      <w:r w:rsidRPr="00341505">
        <w:rPr>
          <w:rFonts w:ascii="Arial" w:hAnsi="Arial" w:cs="Arial"/>
          <w:sz w:val="24"/>
          <w:szCs w:val="24"/>
        </w:rPr>
        <w:t>O Art. 6º do referido decreto passa a ter a seguinte redação:</w:t>
      </w:r>
    </w:p>
    <w:p w14:paraId="7BBB5653" w14:textId="759904A1" w:rsidR="008A164F" w:rsidRDefault="008A164F" w:rsidP="008A164F">
      <w:pPr>
        <w:pStyle w:val="Corpodetexto"/>
        <w:spacing w:after="0"/>
        <w:ind w:left="709" w:right="142"/>
        <w:jc w:val="both"/>
        <w:rPr>
          <w:rFonts w:cs="Arial"/>
          <w:szCs w:val="24"/>
        </w:rPr>
      </w:pPr>
      <w:r>
        <w:rPr>
          <w:rFonts w:cs="Arial"/>
          <w:b/>
          <w:bCs/>
          <w:szCs w:val="24"/>
        </w:rPr>
        <w:t>“</w:t>
      </w:r>
      <w:r w:rsidRPr="00C331A4">
        <w:rPr>
          <w:rFonts w:cs="Arial"/>
          <w:b/>
          <w:bCs/>
          <w:szCs w:val="24"/>
        </w:rPr>
        <w:t>Art. 6º.</w:t>
      </w:r>
      <w:r w:rsidRPr="00BE4029">
        <w:rPr>
          <w:rFonts w:cs="Arial"/>
          <w:szCs w:val="24"/>
        </w:rPr>
        <w:t xml:space="preserve"> Com base no Inciso </w:t>
      </w:r>
      <w:r>
        <w:rPr>
          <w:rFonts w:cs="Arial"/>
          <w:szCs w:val="24"/>
        </w:rPr>
        <w:t>VIII</w:t>
      </w:r>
      <w:r w:rsidRPr="00BE4029">
        <w:rPr>
          <w:rFonts w:cs="Arial"/>
          <w:szCs w:val="24"/>
        </w:rPr>
        <w:t xml:space="preserve"> do artigo </w:t>
      </w:r>
      <w:r>
        <w:rPr>
          <w:rFonts w:cs="Arial"/>
          <w:szCs w:val="24"/>
        </w:rPr>
        <w:t>75</w:t>
      </w:r>
      <w:r w:rsidRPr="00BE4029">
        <w:rPr>
          <w:rFonts w:cs="Arial"/>
          <w:szCs w:val="24"/>
        </w:rPr>
        <w:t xml:space="preserve"> da</w:t>
      </w:r>
      <w:r>
        <w:rPr>
          <w:rFonts w:cs="Arial"/>
          <w:szCs w:val="24"/>
        </w:rPr>
        <w:t xml:space="preserve"> l</w:t>
      </w:r>
      <w:r w:rsidRPr="00DB1673">
        <w:rPr>
          <w:rFonts w:cs="Arial"/>
          <w:szCs w:val="24"/>
        </w:rPr>
        <w:t>ei nº 14.133, de 1º de abril de 2021</w:t>
      </w:r>
      <w:r w:rsidRPr="00BE4029">
        <w:rPr>
          <w:rFonts w:cs="Arial"/>
          <w:szCs w:val="24"/>
        </w:rPr>
        <w:t>, sem prejuízo das restrições da Lei de Responsabilidade Fiscal (LC</w:t>
      </w:r>
      <w:r>
        <w:rPr>
          <w:rFonts w:cs="Arial"/>
          <w:szCs w:val="24"/>
        </w:rPr>
        <w:t xml:space="preserve"> </w:t>
      </w:r>
      <w:r w:rsidRPr="00BE4029">
        <w:rPr>
          <w:rFonts w:cs="Arial"/>
          <w:szCs w:val="24"/>
        </w:rPr>
        <w:t>101/2000), ficam dispensados de licitação os contratos de aquisição de bens necessários às atividades de resposta ao desastre, de prestação de serviços e de obras relacionadas com a reabilitação dos cenários dos desastres, desde que possam ser concluídas no prazo máximo de cento e oitenta dias consecutivos e ininterruptos, contados a partir da caracterização do desastre, vedada a prorrogação dos contratos.</w:t>
      </w:r>
      <w:r>
        <w:rPr>
          <w:rFonts w:cs="Arial"/>
          <w:szCs w:val="24"/>
        </w:rPr>
        <w:t>”</w:t>
      </w:r>
    </w:p>
    <w:p w14:paraId="68984708" w14:textId="77777777" w:rsidR="00B31B58" w:rsidRDefault="00B31B58" w:rsidP="008A164F">
      <w:pPr>
        <w:pStyle w:val="Corpodetexto"/>
        <w:spacing w:after="0"/>
        <w:ind w:left="709" w:right="142"/>
        <w:jc w:val="both"/>
        <w:rPr>
          <w:rFonts w:cs="Arial"/>
          <w:szCs w:val="24"/>
        </w:rPr>
      </w:pPr>
    </w:p>
    <w:p w14:paraId="0DFA5E8A" w14:textId="72FA3701" w:rsidR="00B31B58" w:rsidRDefault="00B31B58" w:rsidP="008A164F">
      <w:pPr>
        <w:pStyle w:val="Corpodetexto"/>
        <w:spacing w:after="0"/>
        <w:ind w:left="709" w:right="142"/>
        <w:jc w:val="both"/>
        <w:rPr>
          <w:rFonts w:cs="Arial"/>
          <w:szCs w:val="24"/>
        </w:rPr>
      </w:pPr>
      <w:r>
        <w:rPr>
          <w:rFonts w:cs="Arial"/>
          <w:szCs w:val="24"/>
        </w:rPr>
        <w:t>Segue o Decreto 020/2024, para republicação.</w:t>
      </w:r>
    </w:p>
    <w:p w14:paraId="447BF076" w14:textId="77777777" w:rsidR="008A164F" w:rsidRDefault="008A164F" w:rsidP="008A164F">
      <w:pPr>
        <w:pStyle w:val="Corpodetexto"/>
        <w:spacing w:after="0"/>
        <w:ind w:left="709" w:right="142"/>
        <w:jc w:val="both"/>
        <w:rPr>
          <w:rFonts w:cs="Arial"/>
          <w:szCs w:val="24"/>
        </w:rPr>
      </w:pPr>
    </w:p>
    <w:p w14:paraId="55644D1A" w14:textId="0A91A803" w:rsidR="008A164F" w:rsidRPr="00BE4029" w:rsidRDefault="008A164F" w:rsidP="008A164F">
      <w:pPr>
        <w:pStyle w:val="Corpodetexto"/>
        <w:spacing w:after="0"/>
        <w:ind w:left="709" w:right="142"/>
        <w:jc w:val="both"/>
        <w:rPr>
          <w:rFonts w:cs="Arial"/>
          <w:szCs w:val="24"/>
        </w:rPr>
      </w:pPr>
      <w:r>
        <w:rPr>
          <w:rFonts w:cs="Arial"/>
          <w:szCs w:val="24"/>
        </w:rPr>
        <w:t>Guajeru, 22 de abril de 2024.</w:t>
      </w:r>
    </w:p>
    <w:p w14:paraId="2A70C66F" w14:textId="5CEBB060" w:rsidR="008A164F" w:rsidRDefault="008A164F" w:rsidP="008A164F">
      <w:pPr>
        <w:ind w:left="709" w:right="142"/>
        <w:rPr>
          <w:rFonts w:ascii="Arial" w:hAnsi="Arial" w:cs="Arial"/>
          <w:b/>
          <w:bCs/>
          <w:sz w:val="24"/>
          <w:szCs w:val="24"/>
        </w:rPr>
      </w:pPr>
    </w:p>
    <w:p w14:paraId="4A319824" w14:textId="77777777" w:rsidR="00BE4029" w:rsidRPr="00BE4029" w:rsidRDefault="00BE4029" w:rsidP="00D364DE">
      <w:pPr>
        <w:pStyle w:val="Corpodetexto"/>
        <w:spacing w:after="0"/>
        <w:ind w:left="709" w:right="142"/>
        <w:jc w:val="both"/>
        <w:rPr>
          <w:rFonts w:cs="Arial"/>
          <w:szCs w:val="24"/>
        </w:rPr>
      </w:pPr>
    </w:p>
    <w:p w14:paraId="77764167" w14:textId="2293E095" w:rsidR="006D2F3A" w:rsidRPr="00C331A4" w:rsidRDefault="00BE4029" w:rsidP="00D364DE">
      <w:pPr>
        <w:pStyle w:val="Corpodetexto"/>
        <w:spacing w:after="0"/>
        <w:ind w:left="709" w:right="142"/>
        <w:jc w:val="center"/>
        <w:rPr>
          <w:rFonts w:cs="Arial"/>
          <w:b/>
          <w:bCs/>
          <w:szCs w:val="24"/>
        </w:rPr>
      </w:pPr>
      <w:r w:rsidRPr="00C331A4">
        <w:rPr>
          <w:rFonts w:cs="Arial"/>
          <w:b/>
          <w:bCs/>
          <w:szCs w:val="24"/>
        </w:rPr>
        <w:t>REGISTRE-SE, PUBLIQUE-SE, CUMPRA-SE.</w:t>
      </w:r>
    </w:p>
    <w:p w14:paraId="1E1B6CED" w14:textId="1D2E8DCD" w:rsidR="00C331A4" w:rsidRDefault="00C331A4" w:rsidP="00D364DE">
      <w:pPr>
        <w:pStyle w:val="Corpodetexto"/>
        <w:spacing w:after="0"/>
        <w:ind w:left="709" w:right="142"/>
        <w:jc w:val="both"/>
        <w:rPr>
          <w:rFonts w:cs="Arial"/>
          <w:szCs w:val="24"/>
        </w:rPr>
      </w:pPr>
    </w:p>
    <w:p w14:paraId="1E02B2D0" w14:textId="68929806" w:rsidR="00C331A4" w:rsidRDefault="00C331A4" w:rsidP="00D364DE">
      <w:pPr>
        <w:pStyle w:val="Corpodetexto"/>
        <w:spacing w:after="0"/>
        <w:ind w:left="709" w:right="142"/>
        <w:jc w:val="both"/>
        <w:rPr>
          <w:rFonts w:cs="Arial"/>
          <w:szCs w:val="24"/>
        </w:rPr>
      </w:pPr>
    </w:p>
    <w:p w14:paraId="0EB7FCF7" w14:textId="0911DA80" w:rsidR="006D2F3A" w:rsidRPr="006E7178" w:rsidRDefault="00C331A4" w:rsidP="00B76AF4">
      <w:pPr>
        <w:pStyle w:val="Corpodetexto"/>
        <w:spacing w:after="0"/>
        <w:ind w:left="709" w:right="142"/>
        <w:rPr>
          <w:rFonts w:cs="Arial"/>
          <w:szCs w:val="24"/>
        </w:rPr>
      </w:pPr>
      <w:r>
        <w:rPr>
          <w:rFonts w:cs="Arial"/>
          <w:szCs w:val="24"/>
        </w:rPr>
        <w:t xml:space="preserve">Gabinete do Prefeito Municipal de Guajeru-Bahia, </w:t>
      </w:r>
      <w:r w:rsidR="00E200C9">
        <w:rPr>
          <w:rFonts w:cs="Arial"/>
          <w:szCs w:val="24"/>
        </w:rPr>
        <w:t>12 de abril de 2024.</w:t>
      </w:r>
    </w:p>
    <w:p w14:paraId="43703C9D" w14:textId="77777777" w:rsidR="006D2F3A" w:rsidRPr="006E7178" w:rsidRDefault="006D2F3A" w:rsidP="00D364DE">
      <w:pPr>
        <w:pStyle w:val="Corpodetexto"/>
        <w:spacing w:after="0"/>
        <w:ind w:left="709" w:right="142"/>
        <w:jc w:val="center"/>
        <w:rPr>
          <w:rFonts w:cs="Arial"/>
          <w:b/>
          <w:szCs w:val="24"/>
        </w:rPr>
      </w:pPr>
    </w:p>
    <w:p w14:paraId="43D2254E" w14:textId="77777777" w:rsidR="006D2F3A" w:rsidRPr="006E7178" w:rsidRDefault="006D2F3A" w:rsidP="00D364DE">
      <w:pPr>
        <w:pStyle w:val="Corpodetexto"/>
        <w:spacing w:after="0"/>
        <w:ind w:left="709" w:right="142"/>
        <w:jc w:val="center"/>
        <w:rPr>
          <w:rFonts w:cs="Arial"/>
          <w:b/>
          <w:szCs w:val="24"/>
        </w:rPr>
      </w:pPr>
    </w:p>
    <w:p w14:paraId="6FEE0C1B" w14:textId="55788B9E" w:rsidR="006D2F3A" w:rsidRDefault="006D2F3A" w:rsidP="00D364DE">
      <w:pPr>
        <w:pStyle w:val="Corpodetexto"/>
        <w:spacing w:after="0"/>
        <w:ind w:left="709" w:right="142"/>
        <w:jc w:val="center"/>
        <w:rPr>
          <w:rFonts w:cs="Arial"/>
          <w:b/>
          <w:bCs/>
          <w:szCs w:val="24"/>
        </w:rPr>
      </w:pPr>
    </w:p>
    <w:p w14:paraId="57ABD906" w14:textId="6D76BF18" w:rsidR="00FE1911" w:rsidRDefault="00B76AF4" w:rsidP="00D364DE">
      <w:pPr>
        <w:pStyle w:val="Corpodetexto"/>
        <w:spacing w:after="0"/>
        <w:ind w:left="709" w:right="142"/>
        <w:jc w:val="center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7F8DFFBD" wp14:editId="0598F7F7">
            <wp:extent cx="3062377" cy="1045400"/>
            <wp:effectExtent l="0" t="0" r="508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4012" cy="104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D2CCD" w14:textId="5E1C7223" w:rsidR="00FE1911" w:rsidRDefault="00FE1911" w:rsidP="00D364DE">
      <w:pPr>
        <w:pStyle w:val="Corpodetexto"/>
        <w:spacing w:after="0"/>
        <w:ind w:left="709" w:right="142"/>
        <w:jc w:val="center"/>
        <w:rPr>
          <w:rFonts w:cs="Arial"/>
          <w:szCs w:val="24"/>
        </w:rPr>
      </w:pPr>
    </w:p>
    <w:p w14:paraId="0453955D" w14:textId="1595D2CD" w:rsidR="00FE1911" w:rsidRPr="00FE1911" w:rsidRDefault="00FE1911" w:rsidP="00D364DE">
      <w:pPr>
        <w:pStyle w:val="Corpodetexto"/>
        <w:spacing w:after="0"/>
        <w:ind w:left="709" w:right="142"/>
        <w:jc w:val="center"/>
        <w:rPr>
          <w:rFonts w:cs="Arial"/>
          <w:color w:val="FF0000"/>
          <w:szCs w:val="24"/>
        </w:rPr>
      </w:pPr>
    </w:p>
    <w:p w14:paraId="7D84194D" w14:textId="77777777" w:rsidR="009D3D45" w:rsidRPr="006D2F3A" w:rsidRDefault="009D3D45" w:rsidP="00D364DE">
      <w:pPr>
        <w:ind w:left="709"/>
      </w:pPr>
    </w:p>
    <w:sectPr w:rsidR="009D3D45" w:rsidRPr="006D2F3A" w:rsidSect="00A0569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552" w:right="720" w:bottom="720" w:left="720" w:header="1698" w:footer="14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C50C98" w14:textId="77777777" w:rsidR="00A0569E" w:rsidRDefault="00A0569E" w:rsidP="00E75AA1">
      <w:pPr>
        <w:spacing w:after="0" w:line="240" w:lineRule="auto"/>
      </w:pPr>
      <w:r>
        <w:separator/>
      </w:r>
    </w:p>
  </w:endnote>
  <w:endnote w:type="continuationSeparator" w:id="0">
    <w:p w14:paraId="54A9AC69" w14:textId="77777777" w:rsidR="00A0569E" w:rsidRDefault="00A0569E" w:rsidP="00E75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22657B" w14:textId="77777777" w:rsidR="001A3C67" w:rsidRPr="001A3C67" w:rsidRDefault="00A806EF" w:rsidP="00E75AA1">
    <w:pPr>
      <w:pStyle w:val="Rodap"/>
      <w:ind w:right="-567"/>
      <w:rPr>
        <w:rFonts w:ascii="Arial" w:hAnsi="Arial" w:cs="Arial"/>
        <w:b/>
        <w:bCs/>
        <w:color w:val="09095F"/>
        <w:sz w:val="20"/>
        <w:szCs w:val="20"/>
      </w:rPr>
    </w:pPr>
    <w:r>
      <w:rPr>
        <w:noProof/>
        <w:lang w:eastAsia="pt-BR"/>
      </w:rPr>
      <w:drawing>
        <wp:anchor distT="0" distB="0" distL="114300" distR="114300" simplePos="0" relativeHeight="251655680" behindDoc="0" locked="0" layoutInCell="1" allowOverlap="1" wp14:anchorId="09102D63" wp14:editId="4CA9DD7F">
          <wp:simplePos x="0" y="0"/>
          <wp:positionH relativeFrom="margin">
            <wp:posOffset>5788025</wp:posOffset>
          </wp:positionH>
          <wp:positionV relativeFrom="paragraph">
            <wp:posOffset>120650</wp:posOffset>
          </wp:positionV>
          <wp:extent cx="835025" cy="890905"/>
          <wp:effectExtent l="0" t="0" r="3175" b="4445"/>
          <wp:wrapNone/>
          <wp:docPr id="29" name="Imagem 1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1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89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4656" behindDoc="1" locked="0" layoutInCell="1" allowOverlap="1" wp14:anchorId="2BA32342" wp14:editId="2C8C77D0">
          <wp:simplePos x="0" y="0"/>
          <wp:positionH relativeFrom="page">
            <wp:align>left</wp:align>
          </wp:positionH>
          <wp:positionV relativeFrom="paragraph">
            <wp:posOffset>-218440</wp:posOffset>
          </wp:positionV>
          <wp:extent cx="4295775" cy="981075"/>
          <wp:effectExtent l="0" t="0" r="9525" b="9525"/>
          <wp:wrapNone/>
          <wp:docPr id="30" name="Imagem 1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1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577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3632" behindDoc="0" locked="0" layoutInCell="1" allowOverlap="1" wp14:anchorId="23DD426D" wp14:editId="7A4A1D98">
          <wp:simplePos x="0" y="0"/>
          <wp:positionH relativeFrom="margin">
            <wp:posOffset>-2068830</wp:posOffset>
          </wp:positionH>
          <wp:positionV relativeFrom="paragraph">
            <wp:posOffset>2567940</wp:posOffset>
          </wp:positionV>
          <wp:extent cx="9324340" cy="7324090"/>
          <wp:effectExtent l="0" t="0" r="0" b="0"/>
          <wp:wrapNone/>
          <wp:docPr id="31" name="Imagem 1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11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4340" cy="7324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 w:rsidR="00E75AA1" w:rsidRPr="001A3C67">
      <w:rPr>
        <w:rFonts w:ascii="Arial" w:hAnsi="Arial" w:cs="Arial"/>
        <w:b/>
        <w:bCs/>
        <w:color w:val="09095F"/>
        <w:sz w:val="20"/>
        <w:szCs w:val="20"/>
      </w:rPr>
      <w:t>PRAÇA ANTÔNIO CARLOS</w:t>
    </w:r>
  </w:p>
  <w:p w14:paraId="269BE345" w14:textId="77777777" w:rsidR="00E75AA1" w:rsidRPr="001A3C67" w:rsidRDefault="00E75AA1" w:rsidP="00E75AA1">
    <w:pPr>
      <w:pStyle w:val="Rodap"/>
      <w:ind w:right="-567"/>
      <w:rPr>
        <w:rFonts w:ascii="Arial" w:hAnsi="Arial" w:cs="Arial"/>
        <w:b/>
        <w:bCs/>
        <w:color w:val="09095F"/>
        <w:sz w:val="20"/>
        <w:szCs w:val="20"/>
      </w:rPr>
    </w:pPr>
    <w:r w:rsidRPr="001A3C67">
      <w:rPr>
        <w:rFonts w:ascii="Arial" w:hAnsi="Arial" w:cs="Arial"/>
        <w:b/>
        <w:bCs/>
        <w:color w:val="09095F"/>
        <w:sz w:val="20"/>
        <w:szCs w:val="20"/>
      </w:rPr>
      <w:t xml:space="preserve"> MAGALHÃES, 124 - CEP: 46.205-000</w:t>
    </w:r>
  </w:p>
  <w:p w14:paraId="456AA1C3" w14:textId="77777777" w:rsidR="00E75AA1" w:rsidRPr="001A3C67" w:rsidRDefault="00E75AA1" w:rsidP="00764AD9">
    <w:pPr>
      <w:pStyle w:val="Rodap"/>
      <w:tabs>
        <w:tab w:val="clear" w:pos="4252"/>
        <w:tab w:val="clear" w:pos="8504"/>
        <w:tab w:val="left" w:pos="3583"/>
      </w:tabs>
      <w:ind w:right="-567"/>
      <w:rPr>
        <w:rFonts w:ascii="Arial" w:hAnsi="Arial" w:cs="Arial"/>
        <w:b/>
        <w:bCs/>
        <w:color w:val="09095F"/>
        <w:sz w:val="20"/>
        <w:szCs w:val="20"/>
      </w:rPr>
    </w:pPr>
    <w:r w:rsidRPr="001A3C67">
      <w:rPr>
        <w:rFonts w:ascii="Arial" w:hAnsi="Arial" w:cs="Arial"/>
        <w:b/>
        <w:bCs/>
        <w:color w:val="09095F"/>
        <w:sz w:val="20"/>
        <w:szCs w:val="20"/>
      </w:rPr>
      <w:t xml:space="preserve">Fone/Fax: (77) 3417 2252 </w:t>
    </w:r>
    <w:r w:rsidR="00764AD9">
      <w:rPr>
        <w:rFonts w:ascii="Arial" w:hAnsi="Arial" w:cs="Arial"/>
        <w:b/>
        <w:bCs/>
        <w:color w:val="09095F"/>
        <w:sz w:val="20"/>
        <w:szCs w:val="20"/>
      </w:rPr>
      <w:tab/>
    </w:r>
  </w:p>
  <w:p w14:paraId="26CC8B8F" w14:textId="77777777" w:rsidR="00E75AA1" w:rsidRDefault="00E75AA1" w:rsidP="00E75AA1">
    <w:pPr>
      <w:pStyle w:val="Rodap"/>
      <w:ind w:right="-567"/>
      <w:rPr>
        <w:rFonts w:ascii="Arial" w:hAnsi="Arial" w:cs="Arial"/>
        <w:b/>
        <w:bCs/>
        <w:color w:val="09095F"/>
        <w:sz w:val="20"/>
        <w:szCs w:val="20"/>
      </w:rPr>
    </w:pPr>
    <w:r w:rsidRPr="001A3C67">
      <w:rPr>
        <w:rFonts w:ascii="Arial" w:hAnsi="Arial" w:cs="Arial"/>
        <w:b/>
        <w:bCs/>
        <w:color w:val="09095F"/>
        <w:sz w:val="20"/>
        <w:szCs w:val="20"/>
      </w:rPr>
      <w:t xml:space="preserve">Guajeru </w:t>
    </w:r>
    <w:r w:rsidR="0033201B">
      <w:rPr>
        <w:rFonts w:ascii="Arial" w:hAnsi="Arial" w:cs="Arial"/>
        <w:b/>
        <w:bCs/>
        <w:color w:val="09095F"/>
        <w:sz w:val="20"/>
        <w:szCs w:val="20"/>
      </w:rPr>
      <w:t>–</w:t>
    </w:r>
    <w:r w:rsidRPr="001A3C67">
      <w:rPr>
        <w:rFonts w:ascii="Arial" w:hAnsi="Arial" w:cs="Arial"/>
        <w:b/>
        <w:bCs/>
        <w:color w:val="09095F"/>
        <w:sz w:val="20"/>
        <w:szCs w:val="20"/>
      </w:rPr>
      <w:t xml:space="preserve"> Bahia</w:t>
    </w:r>
  </w:p>
  <w:p w14:paraId="1012BF00" w14:textId="77777777" w:rsidR="0033201B" w:rsidRPr="001A3C67" w:rsidRDefault="0033201B" w:rsidP="00E75AA1">
    <w:pPr>
      <w:pStyle w:val="Rodap"/>
      <w:ind w:right="-567"/>
      <w:rPr>
        <w:rFonts w:ascii="Arial" w:hAnsi="Arial" w:cs="Arial"/>
        <w:b/>
        <w:bCs/>
        <w:color w:val="09095F"/>
        <w:sz w:val="20"/>
        <w:szCs w:val="20"/>
      </w:rPr>
    </w:pPr>
    <w:r w:rsidRPr="0033201B">
      <w:rPr>
        <w:rFonts w:ascii="Arial" w:hAnsi="Arial" w:cs="Arial"/>
        <w:b/>
        <w:bCs/>
        <w:color w:val="09095F"/>
        <w:sz w:val="20"/>
        <w:szCs w:val="20"/>
      </w:rPr>
      <w:t>CNPJ: 13.284.658/0001-14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6C307A" w14:textId="77777777" w:rsidR="00A0569E" w:rsidRDefault="00A0569E" w:rsidP="00E75AA1">
      <w:pPr>
        <w:spacing w:after="0" w:line="240" w:lineRule="auto"/>
      </w:pPr>
      <w:r>
        <w:separator/>
      </w:r>
    </w:p>
  </w:footnote>
  <w:footnote w:type="continuationSeparator" w:id="0">
    <w:p w14:paraId="49993783" w14:textId="77777777" w:rsidR="00A0569E" w:rsidRDefault="00A0569E" w:rsidP="00E75A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FDB2F4" w14:textId="0247E9B4" w:rsidR="00E70C4D" w:rsidRDefault="00E70C4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1FCCC7" w14:textId="1BDD47D4" w:rsidR="00E75AA1" w:rsidRPr="00E75AA1" w:rsidRDefault="00A806EF" w:rsidP="00C13A1C">
    <w:pPr>
      <w:widowControl w:val="0"/>
      <w:tabs>
        <w:tab w:val="center" w:pos="5233"/>
      </w:tabs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sz w:val="20"/>
        <w:szCs w:val="20"/>
      </w:rPr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3DB081E9" wp14:editId="377491F9">
          <wp:simplePos x="0" y="0"/>
          <wp:positionH relativeFrom="page">
            <wp:posOffset>0</wp:posOffset>
          </wp:positionH>
          <wp:positionV relativeFrom="paragraph">
            <wp:posOffset>-1076325</wp:posOffset>
          </wp:positionV>
          <wp:extent cx="7562850" cy="9829800"/>
          <wp:effectExtent l="0" t="0" r="0" b="0"/>
          <wp:wrapNone/>
          <wp:docPr id="26" name="Imagem 1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1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562850" cy="982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8752" behindDoc="0" locked="0" layoutInCell="1" allowOverlap="1" wp14:anchorId="0E10DE7E" wp14:editId="383443DE">
          <wp:simplePos x="0" y="0"/>
          <wp:positionH relativeFrom="margin">
            <wp:align>left</wp:align>
          </wp:positionH>
          <wp:positionV relativeFrom="paragraph">
            <wp:posOffset>-354330</wp:posOffset>
          </wp:positionV>
          <wp:extent cx="2286000" cy="828675"/>
          <wp:effectExtent l="0" t="0" r="0" b="9525"/>
          <wp:wrapNone/>
          <wp:docPr id="27" name="Imagem 11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12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 wp14:anchorId="04F6E38E" wp14:editId="0E846B2C">
          <wp:simplePos x="0" y="0"/>
          <wp:positionH relativeFrom="page">
            <wp:posOffset>31750</wp:posOffset>
          </wp:positionH>
          <wp:positionV relativeFrom="paragraph">
            <wp:posOffset>-991235</wp:posOffset>
          </wp:positionV>
          <wp:extent cx="7562850" cy="10668000"/>
          <wp:effectExtent l="0" t="0" r="0" b="0"/>
          <wp:wrapNone/>
          <wp:docPr id="28" name="Imagem 1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1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5AA1">
      <w:rPr>
        <w:rFonts w:ascii="Arial" w:hAnsi="Arial" w:cs="Arial"/>
        <w:b/>
        <w:bCs/>
        <w:sz w:val="20"/>
        <w:szCs w:val="20"/>
      </w:rPr>
      <w:t xml:space="preserve">     </w:t>
    </w:r>
    <w:r w:rsidR="00C13A1C">
      <w:rPr>
        <w:rFonts w:ascii="Arial" w:hAnsi="Arial" w:cs="Arial"/>
        <w:b/>
        <w:bCs/>
        <w:sz w:val="20"/>
        <w:szCs w:val="20"/>
      </w:rPr>
      <w:tab/>
    </w:r>
  </w:p>
  <w:p w14:paraId="4BFFCDAD" w14:textId="77777777" w:rsidR="00E75AA1" w:rsidRDefault="00E75AA1" w:rsidP="00206538">
    <w:pPr>
      <w:pStyle w:val="Cabealh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70BED9" w14:textId="1D7A9236" w:rsidR="00E70C4D" w:rsidRDefault="00E70C4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A1"/>
    <w:rsid w:val="0001584F"/>
    <w:rsid w:val="00025800"/>
    <w:rsid w:val="00033C58"/>
    <w:rsid w:val="00064925"/>
    <w:rsid w:val="0010003B"/>
    <w:rsid w:val="00153345"/>
    <w:rsid w:val="00184037"/>
    <w:rsid w:val="001A3C67"/>
    <w:rsid w:val="00206538"/>
    <w:rsid w:val="002630D4"/>
    <w:rsid w:val="0033201B"/>
    <w:rsid w:val="00341505"/>
    <w:rsid w:val="0034152D"/>
    <w:rsid w:val="003468F6"/>
    <w:rsid w:val="003A01B8"/>
    <w:rsid w:val="00512217"/>
    <w:rsid w:val="0052715C"/>
    <w:rsid w:val="005C388B"/>
    <w:rsid w:val="005D5587"/>
    <w:rsid w:val="005E7A21"/>
    <w:rsid w:val="006D2F3A"/>
    <w:rsid w:val="00764AD9"/>
    <w:rsid w:val="008A164F"/>
    <w:rsid w:val="009D3D45"/>
    <w:rsid w:val="00A0569E"/>
    <w:rsid w:val="00A065AD"/>
    <w:rsid w:val="00A16F27"/>
    <w:rsid w:val="00A4550E"/>
    <w:rsid w:val="00A806EF"/>
    <w:rsid w:val="00A96083"/>
    <w:rsid w:val="00AB0AFE"/>
    <w:rsid w:val="00B31B58"/>
    <w:rsid w:val="00B45CAA"/>
    <w:rsid w:val="00B76AF4"/>
    <w:rsid w:val="00BE4029"/>
    <w:rsid w:val="00C13A1C"/>
    <w:rsid w:val="00C331A4"/>
    <w:rsid w:val="00D364DE"/>
    <w:rsid w:val="00D75840"/>
    <w:rsid w:val="00DB1673"/>
    <w:rsid w:val="00E200C9"/>
    <w:rsid w:val="00E70C4D"/>
    <w:rsid w:val="00E75AA1"/>
    <w:rsid w:val="00FB3749"/>
    <w:rsid w:val="00FE1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360AC1"/>
  <w15:docId w15:val="{6CF8024C-EC08-4EBB-8906-3246ACF36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75A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75AA1"/>
  </w:style>
  <w:style w:type="paragraph" w:styleId="Rodap">
    <w:name w:val="footer"/>
    <w:basedOn w:val="Normal"/>
    <w:link w:val="RodapChar"/>
    <w:uiPriority w:val="99"/>
    <w:unhideWhenUsed/>
    <w:rsid w:val="00E75A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75AA1"/>
  </w:style>
  <w:style w:type="paragraph" w:styleId="Corpodetexto">
    <w:name w:val="Body Text"/>
    <w:basedOn w:val="Normal"/>
    <w:link w:val="CorpodetextoChar"/>
    <w:uiPriority w:val="99"/>
    <w:semiHidden/>
    <w:unhideWhenUsed/>
    <w:rsid w:val="00206538"/>
    <w:pPr>
      <w:spacing w:after="120" w:line="240" w:lineRule="auto"/>
    </w:pPr>
    <w:rPr>
      <w:rFonts w:ascii="Arial" w:hAnsi="Arial"/>
      <w:sz w:val="24"/>
    </w:rPr>
  </w:style>
  <w:style w:type="character" w:customStyle="1" w:styleId="CorpodetextoChar">
    <w:name w:val="Corpo de texto Char"/>
    <w:link w:val="Corpodetexto"/>
    <w:uiPriority w:val="99"/>
    <w:semiHidden/>
    <w:rsid w:val="00206538"/>
    <w:rPr>
      <w:rFonts w:ascii="Arial" w:eastAsia="Calibri" w:hAnsi="Arial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52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148B3-5746-4E7B-AF66-740906E41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151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Ariel lopes</dc:creator>
  <cp:lastModifiedBy>MARCIO MANOEL ANUNCIAÇÃO FERREIRA</cp:lastModifiedBy>
  <cp:revision>3</cp:revision>
  <dcterms:created xsi:type="dcterms:W3CDTF">2024-04-22T17:36:00Z</dcterms:created>
  <dcterms:modified xsi:type="dcterms:W3CDTF">2024-04-22T17:37:00Z</dcterms:modified>
</cp:coreProperties>
</file>